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205E3" w14:textId="77777777" w:rsidR="00233CB4" w:rsidRDefault="00233CB4" w:rsidP="00233CB4">
      <w:pPr>
        <w:rPr>
          <w:lang w:val="en-US"/>
        </w:rPr>
      </w:pPr>
      <w:r w:rsidRPr="001C6C25">
        <w:rPr>
          <w:lang w:val="en-US"/>
        </w:rPr>
        <w:t xml:space="preserve">Subject </w:t>
      </w:r>
    </w:p>
    <w:p w14:paraId="015EA2C8" w14:textId="33E1440B" w:rsidR="00E05E04" w:rsidRDefault="00E05E04" w:rsidP="002347AE">
      <w:pPr>
        <w:jc w:val="both"/>
        <w:rPr>
          <w:lang w:val="en-US"/>
        </w:rPr>
      </w:pPr>
      <w:proofErr w:type="spellStart"/>
      <w:r w:rsidRPr="001B4644">
        <w:rPr>
          <w:lang w:val="en-US"/>
        </w:rPr>
        <w:t>PolFEL</w:t>
      </w:r>
      <w:proofErr w:type="spellEnd"/>
      <w:r w:rsidRPr="001B4644">
        <w:rPr>
          <w:lang w:val="en-US"/>
        </w:rPr>
        <w:t xml:space="preserve"> </w:t>
      </w:r>
      <w:r>
        <w:rPr>
          <w:lang w:val="en-US"/>
        </w:rPr>
        <w:t xml:space="preserve">- </w:t>
      </w:r>
      <w:r w:rsidRPr="001B4644">
        <w:rPr>
          <w:lang w:val="en-US"/>
        </w:rPr>
        <w:t xml:space="preserve">the </w:t>
      </w:r>
      <w:r>
        <w:rPr>
          <w:lang w:val="en-US"/>
        </w:rPr>
        <w:t>new</w:t>
      </w:r>
      <w:r w:rsidRPr="001B4644">
        <w:rPr>
          <w:lang w:val="en-US"/>
        </w:rPr>
        <w:t xml:space="preserve"> Free Electron Laser research infrastructure in Poland</w:t>
      </w:r>
    </w:p>
    <w:p w14:paraId="11DCA772" w14:textId="4E0ED348" w:rsidR="00233CB4" w:rsidRPr="00216713" w:rsidRDefault="00233CB4" w:rsidP="00233CB4">
      <w:pPr>
        <w:ind w:left="851" w:hanging="851"/>
        <w:rPr>
          <w:vertAlign w:val="superscript"/>
        </w:rPr>
      </w:pPr>
      <w:proofErr w:type="spellStart"/>
      <w:r w:rsidRPr="002464BC">
        <w:t>Author</w:t>
      </w:r>
      <w:r>
        <w:t>s</w:t>
      </w:r>
      <w:proofErr w:type="spellEnd"/>
      <w:r>
        <w:t>:</w:t>
      </w:r>
      <w:r w:rsidRPr="002464BC">
        <w:t xml:space="preserve"> M. Bielewicz</w:t>
      </w:r>
      <w:r w:rsidRPr="002464BC">
        <w:rPr>
          <w:vertAlign w:val="superscript"/>
        </w:rPr>
        <w:t>1</w:t>
      </w:r>
      <w:r w:rsidRPr="002464BC">
        <w:t xml:space="preserve">, </w:t>
      </w:r>
      <w:r>
        <w:t>R. Nietubyc</w:t>
      </w:r>
      <w:r w:rsidRPr="00233CB4">
        <w:rPr>
          <w:vertAlign w:val="superscript"/>
        </w:rPr>
        <w:t>1</w:t>
      </w:r>
      <w:r>
        <w:t xml:space="preserve">, </w:t>
      </w:r>
      <w:r w:rsidR="00216713">
        <w:t xml:space="preserve">J. </w:t>
      </w:r>
      <w:r w:rsidR="00216713" w:rsidRPr="00216713">
        <w:t>Szewinski</w:t>
      </w:r>
      <w:r w:rsidR="00216713">
        <w:rPr>
          <w:vertAlign w:val="superscript"/>
        </w:rPr>
        <w:t>1</w:t>
      </w:r>
      <w:r w:rsidR="00216713">
        <w:t xml:space="preserve">, </w:t>
      </w:r>
      <w:r w:rsidRPr="00216713">
        <w:t>T</w:t>
      </w:r>
      <w:r>
        <w:t>. Kowalski</w:t>
      </w:r>
      <w:r>
        <w:rPr>
          <w:vertAlign w:val="superscript"/>
        </w:rPr>
        <w:t>1</w:t>
      </w:r>
      <w:r>
        <w:t>, W. Grabowski</w:t>
      </w:r>
      <w:r>
        <w:rPr>
          <w:vertAlign w:val="superscript"/>
        </w:rPr>
        <w:t>1</w:t>
      </w:r>
      <w:r>
        <w:t>, P.</w:t>
      </w:r>
      <w:r w:rsidR="00216713">
        <w:t> </w:t>
      </w:r>
      <w:r>
        <w:t>Krawczyk</w:t>
      </w:r>
      <w:r>
        <w:rPr>
          <w:vertAlign w:val="superscript"/>
        </w:rPr>
        <w:t>1</w:t>
      </w:r>
      <w:r w:rsidR="00216713">
        <w:t xml:space="preserve">, </w:t>
      </w:r>
      <w:r w:rsidR="00216713">
        <w:br/>
        <w:t>K. </w:t>
      </w:r>
      <w:r w:rsidR="00216713" w:rsidRPr="00216713">
        <w:t>Szamota-Leandersson</w:t>
      </w:r>
      <w:r w:rsidR="00216713">
        <w:rPr>
          <w:vertAlign w:val="superscript"/>
        </w:rPr>
        <w:t>1</w:t>
      </w:r>
    </w:p>
    <w:p w14:paraId="59106C78" w14:textId="77777777" w:rsidR="00233CB4" w:rsidRPr="002464BC" w:rsidRDefault="00233CB4" w:rsidP="00233CB4">
      <w:pPr>
        <w:pStyle w:val="Akapitzlist"/>
        <w:numPr>
          <w:ilvl w:val="0"/>
          <w:numId w:val="1"/>
        </w:numPr>
        <w:rPr>
          <w:lang w:val="en-US"/>
        </w:rPr>
      </w:pPr>
      <w:r w:rsidRPr="002464BC">
        <w:rPr>
          <w:lang w:val="en-US"/>
        </w:rPr>
        <w:t>National Centre for Nuclear Research (NCBJ), Warsaw, Poland</w:t>
      </w:r>
    </w:p>
    <w:p w14:paraId="1B5B1FB8" w14:textId="1DBDB584" w:rsidR="00233CB4" w:rsidRDefault="00233CB4" w:rsidP="002347AE">
      <w:pPr>
        <w:jc w:val="both"/>
        <w:rPr>
          <w:lang w:val="en-US"/>
        </w:rPr>
      </w:pPr>
      <w:r>
        <w:rPr>
          <w:lang w:val="en-US"/>
        </w:rPr>
        <w:t xml:space="preserve">Key words: FEL, </w:t>
      </w:r>
      <w:proofErr w:type="spellStart"/>
      <w:r>
        <w:rPr>
          <w:lang w:val="en-US"/>
        </w:rPr>
        <w:t>PolFEL</w:t>
      </w:r>
      <w:proofErr w:type="spellEnd"/>
      <w:r>
        <w:rPr>
          <w:lang w:val="en-US"/>
        </w:rPr>
        <w:t xml:space="preserve">, THz, electron accelerator, </w:t>
      </w:r>
      <w:r w:rsidRPr="00E05E04">
        <w:rPr>
          <w:lang w:val="en-US"/>
        </w:rPr>
        <w:t>coherent electromagnetic radiation source</w:t>
      </w:r>
    </w:p>
    <w:p w14:paraId="79F23EAB" w14:textId="77777777" w:rsidR="00233CB4" w:rsidRDefault="00233CB4" w:rsidP="002347AE">
      <w:pPr>
        <w:jc w:val="both"/>
        <w:rPr>
          <w:lang w:val="en-US"/>
        </w:rPr>
      </w:pPr>
    </w:p>
    <w:p w14:paraId="7953D439" w14:textId="77777777" w:rsidR="00233CB4" w:rsidRDefault="00233CB4" w:rsidP="00233CB4">
      <w:pPr>
        <w:jc w:val="both"/>
        <w:rPr>
          <w:lang w:val="en-US"/>
        </w:rPr>
      </w:pPr>
      <w:r>
        <w:rPr>
          <w:lang w:val="en-US"/>
        </w:rPr>
        <w:t>Abstract</w:t>
      </w:r>
    </w:p>
    <w:p w14:paraId="4B12CA46" w14:textId="58F6F85E" w:rsidR="00C41CE9" w:rsidRDefault="001B4644" w:rsidP="00233CB4">
      <w:pPr>
        <w:spacing w:after="0"/>
        <w:ind w:firstLine="708"/>
        <w:jc w:val="both"/>
        <w:rPr>
          <w:lang w:val="en-US"/>
        </w:rPr>
      </w:pPr>
      <w:proofErr w:type="spellStart"/>
      <w:r w:rsidRPr="001B4644">
        <w:rPr>
          <w:lang w:val="en-US"/>
        </w:rPr>
        <w:t>PolFEL</w:t>
      </w:r>
      <w:proofErr w:type="spellEnd"/>
      <w:r w:rsidRPr="001B4644">
        <w:rPr>
          <w:lang w:val="en-US"/>
        </w:rPr>
        <w:t xml:space="preserve"> is the first Free Electron Laser (FEL) research infrastructure under development in Poland. This new large research facility is being built at the National Centre for Nuclear Research (NCBJ) near Warsaw.</w:t>
      </w:r>
      <w:r w:rsidR="00233CB4">
        <w:rPr>
          <w:lang w:val="en-US"/>
        </w:rPr>
        <w:t xml:space="preserve"> </w:t>
      </w:r>
      <w:r w:rsidR="002347AE" w:rsidRPr="002347AE">
        <w:rPr>
          <w:lang w:val="en-US"/>
        </w:rPr>
        <w:t>It will feature a range of experimental stations covering a wide portion of the electromagnetic spectrum, from THz, through</w:t>
      </w:r>
      <w:r w:rsidR="002347AE">
        <w:rPr>
          <w:lang w:val="en-US"/>
        </w:rPr>
        <w:t xml:space="preserve"> </w:t>
      </w:r>
      <w:r w:rsidR="002347AE" w:rsidRPr="002347AE">
        <w:rPr>
          <w:lang w:val="en-US"/>
        </w:rPr>
        <w:t>IR, up to VUV and EUV, as well as Ultrafast Electron Diffraction (EUD)</w:t>
      </w:r>
      <w:r w:rsidR="002347AE">
        <w:rPr>
          <w:lang w:val="en-US"/>
        </w:rPr>
        <w:t xml:space="preserve"> </w:t>
      </w:r>
      <w:r w:rsidR="002347AE" w:rsidRPr="002347AE">
        <w:rPr>
          <w:lang w:val="en-US"/>
        </w:rPr>
        <w:t>and Very High Energy Electron (VHEE) stations. Two separate electron</w:t>
      </w:r>
      <w:r w:rsidR="002347AE">
        <w:rPr>
          <w:lang w:val="en-US"/>
        </w:rPr>
        <w:t xml:space="preserve"> </w:t>
      </w:r>
      <w:r w:rsidR="002347AE" w:rsidRPr="002347AE">
        <w:rPr>
          <w:lang w:val="en-US"/>
        </w:rPr>
        <w:t>accelerators are being developed for the project. First is the accelerator</w:t>
      </w:r>
      <w:r w:rsidR="002347AE">
        <w:rPr>
          <w:lang w:val="en-US"/>
        </w:rPr>
        <w:t xml:space="preserve"> </w:t>
      </w:r>
      <w:r w:rsidR="002347AE" w:rsidRPr="002347AE">
        <w:rPr>
          <w:lang w:val="en-US"/>
        </w:rPr>
        <w:t>of the photon line, whose purpose is to generate coherent pulses of electromagnetic radiation in the THz range. Second is the accelerator of the</w:t>
      </w:r>
      <w:r w:rsidR="002347AE">
        <w:rPr>
          <w:lang w:val="en-US"/>
        </w:rPr>
        <w:t xml:space="preserve"> </w:t>
      </w:r>
      <w:r w:rsidR="002347AE" w:rsidRPr="002347AE">
        <w:rPr>
          <w:lang w:val="en-US"/>
        </w:rPr>
        <w:t>electron line</w:t>
      </w:r>
      <w:r w:rsidR="002347AE">
        <w:rPr>
          <w:lang w:val="en-US"/>
        </w:rPr>
        <w:t xml:space="preserve">. </w:t>
      </w:r>
      <w:r w:rsidR="002347AE" w:rsidRPr="002347AE">
        <w:rPr>
          <w:lang w:val="en-US"/>
        </w:rPr>
        <w:t>Both accelerators will utilize superconducting TESLA resonant cavities</w:t>
      </w:r>
      <w:r w:rsidR="002347AE">
        <w:rPr>
          <w:lang w:val="en-US"/>
        </w:rPr>
        <w:t xml:space="preserve"> </w:t>
      </w:r>
      <w:r w:rsidR="002347AE" w:rsidRPr="002347AE">
        <w:rPr>
          <w:lang w:val="en-US"/>
        </w:rPr>
        <w:t>with a resonant frequency of 1.3 GHz</w:t>
      </w:r>
      <w:r w:rsidR="002347AE">
        <w:rPr>
          <w:lang w:val="en-US"/>
        </w:rPr>
        <w:t>.</w:t>
      </w:r>
    </w:p>
    <w:p w14:paraId="404444FA" w14:textId="77777777" w:rsidR="002347AE" w:rsidRPr="002347AE" w:rsidRDefault="002347AE" w:rsidP="00233CB4">
      <w:pPr>
        <w:spacing w:after="0"/>
        <w:ind w:firstLine="708"/>
        <w:jc w:val="both"/>
        <w:rPr>
          <w:lang w:val="en-US"/>
        </w:rPr>
      </w:pPr>
      <w:r w:rsidRPr="002347AE">
        <w:rPr>
          <w:lang w:val="en-US"/>
        </w:rPr>
        <w:t xml:space="preserve">The superconducting linac based on two </w:t>
      </w:r>
      <w:proofErr w:type="spellStart"/>
      <w:r w:rsidRPr="002347AE">
        <w:rPr>
          <w:lang w:val="en-US"/>
        </w:rPr>
        <w:t>Rossendorf</w:t>
      </w:r>
      <w:proofErr w:type="spellEnd"/>
      <w:r w:rsidRPr="002347AE">
        <w:rPr>
          <w:lang w:val="en-US"/>
        </w:rPr>
        <w:t xml:space="preserve">-like accelerating cryomodules and including all superconducting electron gun, has been designed in order to deliver 20 </w:t>
      </w:r>
      <w:proofErr w:type="spellStart"/>
      <w:r w:rsidRPr="002347AE">
        <w:rPr>
          <w:lang w:val="en-US"/>
        </w:rPr>
        <w:t>pC</w:t>
      </w:r>
      <w:proofErr w:type="spellEnd"/>
      <w:r w:rsidRPr="002347AE">
        <w:rPr>
          <w:lang w:val="en-US"/>
        </w:rPr>
        <w:t xml:space="preserve"> – 250 </w:t>
      </w:r>
      <w:proofErr w:type="spellStart"/>
      <w:r w:rsidRPr="002347AE">
        <w:rPr>
          <w:lang w:val="en-US"/>
        </w:rPr>
        <w:t>pC</w:t>
      </w:r>
      <w:proofErr w:type="spellEnd"/>
      <w:r w:rsidRPr="002347AE">
        <w:rPr>
          <w:lang w:val="en-US"/>
        </w:rPr>
        <w:t xml:space="preserve"> electron bunches to </w:t>
      </w:r>
      <w:proofErr w:type="spellStart"/>
      <w:r w:rsidRPr="002347AE">
        <w:rPr>
          <w:lang w:val="en-US"/>
        </w:rPr>
        <w:t>superradiant</w:t>
      </w:r>
      <w:proofErr w:type="spellEnd"/>
      <w:r w:rsidRPr="002347AE">
        <w:rPr>
          <w:lang w:val="en-US"/>
        </w:rPr>
        <w:t xml:space="preserve"> THz undulator. IR-VUV range will be covered by a set of </w:t>
      </w:r>
      <w:proofErr w:type="spellStart"/>
      <w:proofErr w:type="gramStart"/>
      <w:r w:rsidRPr="002347AE">
        <w:rPr>
          <w:lang w:val="en-US"/>
        </w:rPr>
        <w:t>Nd:YLF</w:t>
      </w:r>
      <w:proofErr w:type="spellEnd"/>
      <w:proofErr w:type="gramEnd"/>
      <w:r w:rsidRPr="002347AE">
        <w:rPr>
          <w:lang w:val="en-US"/>
        </w:rPr>
        <w:t xml:space="preserve"> and Ti sapphire generators and OPAs enabling the flexible choice of wavelength, pulse duration and repetition rate as well as pulse shaping. The light source facility combined in this way will be complemented with a continuous wave, MeV ranged UED beamline dedicated for solid and </w:t>
      </w:r>
      <w:proofErr w:type="spellStart"/>
      <w:r w:rsidRPr="002347AE">
        <w:rPr>
          <w:lang w:val="en-US"/>
        </w:rPr>
        <w:t>gasous</w:t>
      </w:r>
      <w:proofErr w:type="spellEnd"/>
      <w:r w:rsidRPr="002347AE">
        <w:rPr>
          <w:lang w:val="en-US"/>
        </w:rPr>
        <w:t xml:space="preserve"> samples. </w:t>
      </w:r>
    </w:p>
    <w:p w14:paraId="21BBB2BB" w14:textId="6CDA3947" w:rsidR="001B4644" w:rsidRDefault="001B4644" w:rsidP="00233CB4">
      <w:pPr>
        <w:spacing w:after="0"/>
        <w:ind w:firstLine="708"/>
        <w:jc w:val="both"/>
        <w:rPr>
          <w:lang w:val="en-US"/>
        </w:rPr>
      </w:pPr>
      <w:r w:rsidRPr="001B4644">
        <w:rPr>
          <w:lang w:val="en-US"/>
        </w:rPr>
        <w:t>Currently, work on the construction of the accelerator bunker is underway and the major components procurement is being completed. The installation will begin in the half of 2025 aiming at the commissioning and first light in 2026. In this paper, I will show the basic parameters and features of the research device being built and its main planned research goals for which it will be used in the future.</w:t>
      </w:r>
    </w:p>
    <w:p w14:paraId="7CA0AD8A" w14:textId="462FEB1C" w:rsidR="002347AE" w:rsidRPr="002347AE" w:rsidRDefault="002347AE" w:rsidP="00233CB4">
      <w:pPr>
        <w:spacing w:after="0"/>
        <w:jc w:val="both"/>
        <w:rPr>
          <w:lang w:val="en-US"/>
        </w:rPr>
      </w:pPr>
    </w:p>
    <w:sectPr w:rsidR="002347AE" w:rsidRPr="00234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1B2F"/>
    <w:multiLevelType w:val="hybridMultilevel"/>
    <w:tmpl w:val="F2540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475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AE"/>
    <w:rsid w:val="001B4644"/>
    <w:rsid w:val="00216713"/>
    <w:rsid w:val="00233CB4"/>
    <w:rsid w:val="002347AE"/>
    <w:rsid w:val="00271FA8"/>
    <w:rsid w:val="00A50722"/>
    <w:rsid w:val="00A753BB"/>
    <w:rsid w:val="00C41CE9"/>
    <w:rsid w:val="00C87C5C"/>
    <w:rsid w:val="00E05E04"/>
    <w:rsid w:val="00E629FF"/>
    <w:rsid w:val="00E64CAD"/>
    <w:rsid w:val="00EA2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65F6"/>
  <w15:chartTrackingRefBased/>
  <w15:docId w15:val="{4589C882-778B-4404-8627-14A84D5E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34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34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347A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347A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347A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347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47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47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47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47A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347A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347A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347A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347A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347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47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47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47AE"/>
    <w:rPr>
      <w:rFonts w:eastAsiaTheme="majorEastAsia" w:cstheme="majorBidi"/>
      <w:color w:val="272727" w:themeColor="text1" w:themeTint="D8"/>
    </w:rPr>
  </w:style>
  <w:style w:type="paragraph" w:styleId="Tytu">
    <w:name w:val="Title"/>
    <w:basedOn w:val="Normalny"/>
    <w:next w:val="Normalny"/>
    <w:link w:val="TytuZnak"/>
    <w:uiPriority w:val="10"/>
    <w:qFormat/>
    <w:rsid w:val="0023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47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47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47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47AE"/>
    <w:pPr>
      <w:spacing w:before="160"/>
      <w:jc w:val="center"/>
    </w:pPr>
    <w:rPr>
      <w:i/>
      <w:iCs/>
      <w:color w:val="404040" w:themeColor="text1" w:themeTint="BF"/>
    </w:rPr>
  </w:style>
  <w:style w:type="character" w:customStyle="1" w:styleId="CytatZnak">
    <w:name w:val="Cytat Znak"/>
    <w:basedOn w:val="Domylnaczcionkaakapitu"/>
    <w:link w:val="Cytat"/>
    <w:uiPriority w:val="29"/>
    <w:rsid w:val="002347AE"/>
    <w:rPr>
      <w:i/>
      <w:iCs/>
      <w:color w:val="404040" w:themeColor="text1" w:themeTint="BF"/>
    </w:rPr>
  </w:style>
  <w:style w:type="paragraph" w:styleId="Akapitzlist">
    <w:name w:val="List Paragraph"/>
    <w:basedOn w:val="Normalny"/>
    <w:uiPriority w:val="34"/>
    <w:qFormat/>
    <w:rsid w:val="002347AE"/>
    <w:pPr>
      <w:ind w:left="720"/>
      <w:contextualSpacing/>
    </w:pPr>
  </w:style>
  <w:style w:type="character" w:styleId="Wyrnienieintensywne">
    <w:name w:val="Intense Emphasis"/>
    <w:basedOn w:val="Domylnaczcionkaakapitu"/>
    <w:uiPriority w:val="21"/>
    <w:qFormat/>
    <w:rsid w:val="002347AE"/>
    <w:rPr>
      <w:i/>
      <w:iCs/>
      <w:color w:val="2F5496" w:themeColor="accent1" w:themeShade="BF"/>
    </w:rPr>
  </w:style>
  <w:style w:type="paragraph" w:styleId="Cytatintensywny">
    <w:name w:val="Intense Quote"/>
    <w:basedOn w:val="Normalny"/>
    <w:next w:val="Normalny"/>
    <w:link w:val="CytatintensywnyZnak"/>
    <w:uiPriority w:val="30"/>
    <w:qFormat/>
    <w:rsid w:val="00234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347AE"/>
    <w:rPr>
      <w:i/>
      <w:iCs/>
      <w:color w:val="2F5496" w:themeColor="accent1" w:themeShade="BF"/>
    </w:rPr>
  </w:style>
  <w:style w:type="character" w:styleId="Odwoanieintensywne">
    <w:name w:val="Intense Reference"/>
    <w:basedOn w:val="Domylnaczcionkaakapitu"/>
    <w:uiPriority w:val="32"/>
    <w:qFormat/>
    <w:rsid w:val="00234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309</Words>
  <Characters>1855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Bielewicz</dc:creator>
  <cp:keywords/>
  <dc:description/>
  <cp:lastModifiedBy>Marcin Bielewicz</cp:lastModifiedBy>
  <cp:revision>4</cp:revision>
  <dcterms:created xsi:type="dcterms:W3CDTF">2025-01-23T16:01:00Z</dcterms:created>
  <dcterms:modified xsi:type="dcterms:W3CDTF">2025-06-30T18:01:00Z</dcterms:modified>
</cp:coreProperties>
</file>